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A2538" w14:textId="74D0E956" w:rsidR="007A13B3" w:rsidRPr="0084724A" w:rsidRDefault="007A13B3" w:rsidP="007A13B3">
      <w:pPr>
        <w:tabs>
          <w:tab w:val="right" w:pos="9356"/>
        </w:tabs>
        <w:rPr>
          <w:rFonts w:cs="Arial"/>
          <w:b/>
          <w:i/>
        </w:rPr>
      </w:pPr>
      <w:r w:rsidRPr="0084724A">
        <w:rPr>
          <w:rFonts w:cs="Arial"/>
        </w:rPr>
        <w:t>TSG SA4#</w:t>
      </w:r>
      <w:r>
        <w:rPr>
          <w:rFonts w:cs="Arial"/>
        </w:rPr>
        <w:t>104</w:t>
      </w:r>
      <w:r w:rsidRPr="0084724A">
        <w:rPr>
          <w:rFonts w:cs="Arial"/>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w:t>
      </w:r>
      <w:r>
        <w:rPr>
          <w:rFonts w:cs="Arial"/>
          <w:b/>
          <w:i/>
          <w:sz w:val="28"/>
          <w:szCs w:val="28"/>
        </w:rPr>
        <w:t>572</w:t>
      </w:r>
    </w:p>
    <w:p w14:paraId="2B028021" w14:textId="38D8BCEA" w:rsidR="007A13B3" w:rsidRPr="0084724A" w:rsidRDefault="007A13B3" w:rsidP="007A13B3">
      <w:pPr>
        <w:tabs>
          <w:tab w:val="right" w:pos="9360"/>
        </w:tabs>
        <w:rPr>
          <w:rFonts w:cs="Arial"/>
          <w:b/>
          <w:lang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r>
        <w:rPr>
          <w:rFonts w:cs="Arial"/>
          <w:lang w:eastAsia="zh-CN"/>
        </w:rPr>
        <w:tab/>
        <w:t>Agenda Item: 5.2</w:t>
      </w:r>
    </w:p>
    <w:p w14:paraId="4E756C57" w14:textId="77777777" w:rsidR="007A13B3" w:rsidRDefault="007A13B3" w:rsidP="00F74FA1">
      <w:pPr>
        <w:tabs>
          <w:tab w:val="right" w:pos="9216"/>
        </w:tabs>
        <w:spacing w:after="0"/>
        <w:jc w:val="left"/>
        <w:rPr>
          <w:b/>
          <w:kern w:val="2"/>
          <w:lang w:eastAsia="zh-CN"/>
        </w:rPr>
      </w:pPr>
    </w:p>
    <w:p w14:paraId="64E371B2" w14:textId="07984E8C" w:rsidR="009C0564" w:rsidRPr="00F74FA1" w:rsidRDefault="00DE3707" w:rsidP="007A13B3">
      <w:pPr>
        <w:rPr>
          <w:lang w:eastAsia="zh-CN"/>
        </w:rPr>
      </w:pPr>
      <w:r w:rsidRPr="00F74FA1">
        <w:rPr>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lang w:eastAsia="zh-CN"/>
        </w:rPr>
        <w:t xml:space="preserve">3GPP </w:t>
      </w:r>
      <w:r w:rsidR="009C0564" w:rsidRPr="00F74FA1">
        <w:rPr>
          <w:lang w:eastAsia="zh-CN"/>
        </w:rPr>
        <w:t xml:space="preserve">TSG RAN </w:t>
      </w:r>
      <w:r w:rsidR="001A2C89" w:rsidRPr="00F74FA1">
        <w:rPr>
          <w:lang w:eastAsia="zh-CN"/>
        </w:rPr>
        <w:t>WG</w:t>
      </w:r>
      <w:r w:rsidR="00FF2E73" w:rsidRPr="00F74FA1">
        <w:rPr>
          <w:lang w:eastAsia="zh-CN"/>
        </w:rPr>
        <w:t>1</w:t>
      </w:r>
      <w:r w:rsidR="00A34D62" w:rsidRPr="00F74FA1">
        <w:rPr>
          <w:lang w:eastAsia="zh-CN"/>
        </w:rPr>
        <w:t xml:space="preserve"> </w:t>
      </w:r>
      <w:r w:rsidR="00D1161F" w:rsidRPr="00F74FA1">
        <w:rPr>
          <w:lang w:eastAsia="zh-CN"/>
        </w:rPr>
        <w:t>Meeting</w:t>
      </w:r>
      <w:r w:rsidR="00CD5AF1" w:rsidRPr="00F74FA1">
        <w:rPr>
          <w:lang w:eastAsia="zh-CN"/>
        </w:rPr>
        <w:t xml:space="preserve"> </w:t>
      </w:r>
      <w:r w:rsidR="00A20203" w:rsidRPr="00F74FA1">
        <w:rPr>
          <w:lang w:eastAsia="zh-CN"/>
        </w:rPr>
        <w:t>#9</w:t>
      </w:r>
      <w:r w:rsidR="0046253C">
        <w:rPr>
          <w:lang w:eastAsia="zh-CN"/>
        </w:rPr>
        <w:t>7</w:t>
      </w:r>
      <w:r w:rsidR="00A20203" w:rsidRPr="00F74FA1">
        <w:rPr>
          <w:lang w:eastAsia="zh-CN"/>
        </w:rPr>
        <w:t xml:space="preserve"> </w:t>
      </w:r>
      <w:r w:rsidR="002120C9" w:rsidRPr="00F74FA1">
        <w:rPr>
          <w:lang w:eastAsia="zh-CN"/>
        </w:rPr>
        <w:t xml:space="preserve"> </w:t>
      </w:r>
      <w:r w:rsidR="00972929" w:rsidRPr="00F74FA1">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7A13B3">
        <w:rPr>
          <w:lang w:eastAsia="zh-CN"/>
        </w:rPr>
        <w:tab/>
      </w:r>
      <w:r w:rsidR="00E25A38" w:rsidRPr="00F74FA1">
        <w:rPr>
          <w:lang w:eastAsia="zh-CN"/>
        </w:rPr>
        <w:t>R1-</w:t>
      </w:r>
      <w:r w:rsidR="00024222">
        <w:rPr>
          <w:lang w:eastAsia="zh-CN"/>
        </w:rPr>
        <w:t>19</w:t>
      </w:r>
      <w:r w:rsidR="00277BAE">
        <w:rPr>
          <w:lang w:eastAsia="zh-CN"/>
        </w:rPr>
        <w:t>0</w:t>
      </w:r>
      <w:r w:rsidR="00746C06" w:rsidRPr="00746C06">
        <w:rPr>
          <w:lang w:eastAsia="zh-CN"/>
        </w:rPr>
        <w:t>7911</w:t>
      </w:r>
    </w:p>
    <w:p w14:paraId="048D95CB" w14:textId="40119853" w:rsidR="009C0564" w:rsidRPr="00F74FA1" w:rsidRDefault="0046253C" w:rsidP="007A13B3">
      <w:pPr>
        <w:rPr>
          <w:lang w:eastAsia="zh-CN"/>
        </w:rPr>
      </w:pPr>
      <w:r>
        <w:rPr>
          <w:lang w:eastAsia="zh-CN"/>
        </w:rPr>
        <w:t>Reno</w:t>
      </w:r>
      <w:r w:rsidR="001C3771" w:rsidRPr="00F74FA1">
        <w:rPr>
          <w:lang w:eastAsia="zh-CN"/>
        </w:rPr>
        <w:t>,</w:t>
      </w:r>
      <w:r w:rsidR="00A20203" w:rsidRPr="00F74FA1">
        <w:rPr>
          <w:lang w:eastAsia="zh-CN"/>
        </w:rPr>
        <w:t xml:space="preserve"> </w:t>
      </w:r>
      <w:r>
        <w:rPr>
          <w:lang w:eastAsia="zh-CN"/>
        </w:rPr>
        <w:t>USA</w:t>
      </w:r>
      <w:r w:rsidR="00A20203" w:rsidRPr="00F74FA1">
        <w:rPr>
          <w:lang w:eastAsia="zh-CN"/>
        </w:rPr>
        <w:t>,</w:t>
      </w:r>
      <w:r w:rsidR="001C3771" w:rsidRPr="00F74FA1">
        <w:rPr>
          <w:lang w:eastAsia="zh-CN"/>
        </w:rPr>
        <w:t xml:space="preserve"> </w:t>
      </w:r>
      <w:r>
        <w:rPr>
          <w:lang w:eastAsia="zh-CN"/>
        </w:rPr>
        <w:t>May</w:t>
      </w:r>
      <w:r w:rsidR="00CD5AF1" w:rsidRPr="00F74FA1">
        <w:rPr>
          <w:lang w:eastAsia="zh-CN"/>
        </w:rPr>
        <w:t xml:space="preserve"> </w:t>
      </w:r>
      <w:r>
        <w:rPr>
          <w:lang w:eastAsia="zh-CN"/>
        </w:rPr>
        <w:t>13</w:t>
      </w:r>
      <w:r w:rsidR="00D275BB" w:rsidRPr="00F74FA1">
        <w:rPr>
          <w:lang w:eastAsia="zh-CN"/>
        </w:rPr>
        <w:t>-</w:t>
      </w:r>
      <w:r w:rsidR="00CE6F54" w:rsidRPr="00F74FA1">
        <w:rPr>
          <w:lang w:eastAsia="zh-CN"/>
        </w:rPr>
        <w:t>1</w:t>
      </w:r>
      <w:r>
        <w:rPr>
          <w:lang w:eastAsia="zh-CN"/>
        </w:rPr>
        <w:t>7</w:t>
      </w:r>
      <w:r w:rsidR="00CD5AF1" w:rsidRPr="00F74FA1">
        <w:rPr>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8F7CB24" w:rsidR="009C0564" w:rsidRPr="00AF43C2" w:rsidRDefault="00371B7C" w:rsidP="00F74FA1">
      <w:pPr>
        <w:spacing w:after="60"/>
        <w:ind w:left="1555" w:hanging="1555"/>
        <w:jc w:val="left"/>
        <w:rPr>
          <w:b/>
          <w:lang w:eastAsia="zh-CN"/>
        </w:rPr>
      </w:pPr>
      <w:r w:rsidRPr="00AF43C2">
        <w:rPr>
          <w:b/>
          <w:lang w:eastAsia="zh-CN"/>
        </w:rPr>
        <w:t>Title</w:t>
      </w:r>
      <w:r w:rsidR="009C0564" w:rsidRPr="00AF43C2">
        <w:rPr>
          <w:b/>
          <w:lang w:eastAsia="zh-CN"/>
        </w:rPr>
        <w:t>:</w:t>
      </w:r>
      <w:r w:rsidR="00F31B49" w:rsidRPr="00AF43C2">
        <w:rPr>
          <w:b/>
          <w:lang w:eastAsia="zh-CN"/>
        </w:rPr>
        <w:tab/>
      </w:r>
      <w:r w:rsidRPr="00AF43C2">
        <w:rPr>
          <w:b/>
          <w:lang w:eastAsia="zh-CN"/>
        </w:rPr>
        <w:t xml:space="preserve">Reply LS on </w:t>
      </w:r>
      <w:r w:rsidR="00F354EC" w:rsidRPr="00AF43C2">
        <w:rPr>
          <w:b/>
          <w:lang w:eastAsia="zh-CN"/>
        </w:rPr>
        <w:t>physical layer data rate of RAN-assisted codec adaptation</w:t>
      </w:r>
    </w:p>
    <w:p w14:paraId="12259254" w14:textId="7FE240B5" w:rsidR="00371B7C" w:rsidRPr="00AF43C2" w:rsidRDefault="00371B7C" w:rsidP="00F74FA1">
      <w:pPr>
        <w:spacing w:after="60"/>
        <w:ind w:left="1555" w:hanging="1555"/>
        <w:jc w:val="left"/>
        <w:rPr>
          <w:b/>
          <w:lang w:eastAsia="zh-CN"/>
        </w:rPr>
      </w:pPr>
      <w:r w:rsidRPr="00AF43C2">
        <w:rPr>
          <w:b/>
          <w:lang w:eastAsia="zh-CN"/>
        </w:rPr>
        <w:t>Response to:</w:t>
      </w:r>
      <w:r w:rsidRPr="00AF43C2">
        <w:rPr>
          <w:b/>
          <w:lang w:eastAsia="zh-CN"/>
        </w:rPr>
        <w:tab/>
      </w:r>
      <w:r w:rsidR="00F354EC" w:rsidRPr="00AF43C2">
        <w:rPr>
          <w:rFonts w:eastAsia="Batang"/>
          <w:b/>
          <w:lang w:val="sv-SE" w:eastAsia="ko-KR"/>
        </w:rPr>
        <w:t>S4-190556</w:t>
      </w:r>
    </w:p>
    <w:p w14:paraId="5C94715B" w14:textId="13E72F2F" w:rsidR="00371B7C" w:rsidRPr="00AF43C2" w:rsidRDefault="00371B7C" w:rsidP="00F74FA1">
      <w:pPr>
        <w:spacing w:after="60"/>
        <w:ind w:left="1555" w:hanging="1555"/>
        <w:jc w:val="left"/>
        <w:rPr>
          <w:b/>
          <w:lang w:eastAsia="zh-CN"/>
        </w:rPr>
      </w:pPr>
      <w:r w:rsidRPr="00AF43C2">
        <w:rPr>
          <w:b/>
          <w:lang w:eastAsia="zh-CN"/>
        </w:rPr>
        <w:t xml:space="preserve">Release: </w:t>
      </w:r>
      <w:r w:rsidRPr="00AF43C2">
        <w:rPr>
          <w:b/>
          <w:lang w:eastAsia="zh-CN"/>
        </w:rPr>
        <w:tab/>
        <w:t>Rel-1</w:t>
      </w:r>
      <w:r w:rsidR="00F354EC" w:rsidRPr="00AF43C2">
        <w:rPr>
          <w:b/>
          <w:lang w:eastAsia="zh-CN"/>
        </w:rPr>
        <w:t>4, 16</w:t>
      </w:r>
    </w:p>
    <w:p w14:paraId="41E81B26" w14:textId="478D1558" w:rsidR="00371B7C" w:rsidRPr="00AF43C2" w:rsidRDefault="00371B7C" w:rsidP="00F74FA1">
      <w:pPr>
        <w:spacing w:after="60"/>
        <w:ind w:left="1555" w:hanging="1555"/>
        <w:jc w:val="left"/>
        <w:rPr>
          <w:b/>
          <w:lang w:eastAsia="zh-CN"/>
        </w:rPr>
      </w:pPr>
      <w:r w:rsidRPr="00AF43C2">
        <w:rPr>
          <w:b/>
          <w:lang w:eastAsia="zh-CN"/>
        </w:rPr>
        <w:t xml:space="preserve">Work Item: </w:t>
      </w:r>
      <w:r w:rsidRPr="00AF43C2">
        <w:rPr>
          <w:b/>
          <w:lang w:eastAsia="zh-CN"/>
        </w:rPr>
        <w:tab/>
      </w:r>
      <w:r w:rsidR="00F354EC" w:rsidRPr="00AF43C2">
        <w:rPr>
          <w:b/>
          <w:bCs/>
        </w:rPr>
        <w:t>LTE_VoLTE_ViLTE_enh-S4, E2E_DELAY</w:t>
      </w:r>
    </w:p>
    <w:p w14:paraId="4BC10D09" w14:textId="77777777" w:rsidR="00371B7C" w:rsidRPr="00AF43C2" w:rsidRDefault="00371B7C" w:rsidP="00F74FA1">
      <w:pPr>
        <w:spacing w:after="60"/>
        <w:ind w:left="1555" w:hanging="1555"/>
        <w:jc w:val="left"/>
        <w:rPr>
          <w:b/>
          <w:lang w:eastAsia="zh-CN"/>
        </w:rPr>
      </w:pPr>
    </w:p>
    <w:p w14:paraId="14F53E5D" w14:textId="2CABD473" w:rsidR="00BC1C3C" w:rsidRPr="00AF43C2" w:rsidRDefault="00305FF9" w:rsidP="00F74FA1">
      <w:pPr>
        <w:spacing w:after="60"/>
        <w:ind w:left="1555" w:hanging="1555"/>
        <w:jc w:val="left"/>
        <w:rPr>
          <w:b/>
          <w:lang w:eastAsia="zh-CN"/>
        </w:rPr>
      </w:pPr>
      <w:r w:rsidRPr="00AF43C2">
        <w:rPr>
          <w:b/>
          <w:lang w:eastAsia="zh-CN"/>
        </w:rPr>
        <w:t>Source:</w:t>
      </w:r>
      <w:r w:rsidRPr="00AF43C2">
        <w:rPr>
          <w:b/>
          <w:lang w:eastAsia="zh-CN"/>
        </w:rPr>
        <w:tab/>
      </w:r>
      <w:r w:rsidR="009379C5">
        <w:rPr>
          <w:b/>
          <w:lang w:eastAsia="zh-CN"/>
        </w:rPr>
        <w:t>RAN WG1</w:t>
      </w:r>
    </w:p>
    <w:p w14:paraId="1F6622AB" w14:textId="317ABB31" w:rsidR="0026538C" w:rsidRPr="00AF43C2" w:rsidRDefault="00371B7C" w:rsidP="00F74FA1">
      <w:pPr>
        <w:spacing w:after="60"/>
        <w:ind w:left="1555" w:hanging="1555"/>
        <w:jc w:val="left"/>
        <w:rPr>
          <w:b/>
          <w:kern w:val="2"/>
          <w:lang w:eastAsia="zh-CN"/>
        </w:rPr>
      </w:pPr>
      <w:r w:rsidRPr="00AF43C2">
        <w:rPr>
          <w:b/>
          <w:kern w:val="2"/>
          <w:lang w:eastAsia="zh-CN"/>
        </w:rPr>
        <w:t>To:</w:t>
      </w:r>
      <w:r w:rsidR="009C0564" w:rsidRPr="00AF43C2">
        <w:rPr>
          <w:b/>
          <w:kern w:val="2"/>
          <w:lang w:eastAsia="zh-CN"/>
        </w:rPr>
        <w:tab/>
      </w:r>
      <w:r w:rsidRPr="00AF43C2">
        <w:rPr>
          <w:b/>
          <w:kern w:val="2"/>
          <w:lang w:eastAsia="zh-CN"/>
        </w:rPr>
        <w:t>SA</w:t>
      </w:r>
      <w:r w:rsidR="00F354EC" w:rsidRPr="00AF43C2">
        <w:rPr>
          <w:b/>
          <w:kern w:val="2"/>
          <w:lang w:eastAsia="zh-CN"/>
        </w:rPr>
        <w:t>4, RAN2</w:t>
      </w:r>
    </w:p>
    <w:p w14:paraId="7FC843CA" w14:textId="33A8846D" w:rsidR="00371B7C" w:rsidRPr="00AF43C2" w:rsidRDefault="00371B7C" w:rsidP="00F74FA1">
      <w:pPr>
        <w:spacing w:after="60"/>
        <w:ind w:left="1555" w:hanging="1555"/>
        <w:jc w:val="left"/>
        <w:rPr>
          <w:b/>
          <w:kern w:val="2"/>
          <w:lang w:eastAsia="zh-CN"/>
        </w:rPr>
      </w:pPr>
      <w:r w:rsidRPr="00AF43C2">
        <w:rPr>
          <w:b/>
          <w:kern w:val="2"/>
          <w:lang w:eastAsia="zh-CN"/>
        </w:rPr>
        <w:t>Cc:</w:t>
      </w:r>
      <w:r w:rsidRPr="00AF43C2">
        <w:rPr>
          <w:b/>
          <w:kern w:val="2"/>
          <w:lang w:eastAsia="zh-CN"/>
        </w:rPr>
        <w:tab/>
      </w:r>
      <w:r w:rsidR="00F354EC" w:rsidRPr="00AF43C2">
        <w:rPr>
          <w:b/>
          <w:bCs/>
          <w:lang w:eastAsia="ko-KR"/>
        </w:rPr>
        <w:t>GSMA 5GJA</w:t>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5373BB6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r>
      <w:proofErr w:type="spellStart"/>
      <w:r w:rsidR="008A534C">
        <w:rPr>
          <w:b/>
          <w:lang w:eastAsia="zh-CN"/>
        </w:rPr>
        <w:t>Yubo</w:t>
      </w:r>
      <w:proofErr w:type="spellEnd"/>
      <w:r w:rsidR="008A534C">
        <w:rPr>
          <w:b/>
          <w:lang w:eastAsia="zh-CN"/>
        </w:rPr>
        <w:t xml:space="preserve"> Yang</w:t>
      </w:r>
    </w:p>
    <w:p w14:paraId="271A5B93" w14:textId="308261C3"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r>
      <w:r w:rsidR="008A534C">
        <w:rPr>
          <w:b/>
          <w:lang w:eastAsia="zh-CN"/>
        </w:rPr>
        <w:t>yangyubo1</w:t>
      </w:r>
      <w:r w:rsidR="00D4578F">
        <w:rPr>
          <w:b/>
          <w:lang w:eastAsia="zh-CN"/>
        </w:rPr>
        <w:t>@huawei.com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Heading1"/>
      </w:pPr>
      <w:r>
        <w:t>Overall Description</w:t>
      </w:r>
    </w:p>
    <w:p w14:paraId="393B15E1" w14:textId="77777777" w:rsidR="006D58CC" w:rsidRDefault="006D58CC" w:rsidP="006D58CC">
      <w:bookmarkStart w:id="0" w:name="_Hlk11345305"/>
      <w:bookmarkStart w:id="1" w:name="_GoBack"/>
      <w:r>
        <w:rPr>
          <w:kern w:val="2"/>
          <w:lang w:val="en-GB" w:eastAsia="zh-CN"/>
        </w:rPr>
        <w:t xml:space="preserve">RAN1 would like to thank SA WG4 for their LS in </w:t>
      </w:r>
      <w:r w:rsidRPr="00FE3083">
        <w:t>R1-1905922</w:t>
      </w:r>
      <w:r>
        <w:t>(</w:t>
      </w:r>
      <w:r w:rsidRPr="00FE3083">
        <w:t>S4-190556</w:t>
      </w:r>
      <w:r>
        <w:t>). RAN1 discussed the issue and would like to provide following answers to the following question: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614"/>
      </w:tblGrid>
      <w:tr w:rsidR="006D58CC" w:rsidRPr="00DE4435" w14:paraId="710B1C11" w14:textId="77777777" w:rsidTr="009C12CE">
        <w:tc>
          <w:tcPr>
            <w:tcW w:w="1260" w:type="dxa"/>
            <w:shd w:val="clear" w:color="auto" w:fill="auto"/>
          </w:tcPr>
          <w:p w14:paraId="2AC32431"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1B504245"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Question</w:t>
            </w:r>
          </w:p>
        </w:tc>
      </w:tr>
      <w:tr w:rsidR="006D58CC" w:rsidRPr="00151B1A" w14:paraId="751C49FB" w14:textId="77777777" w:rsidTr="009C12CE">
        <w:tc>
          <w:tcPr>
            <w:tcW w:w="1260" w:type="dxa"/>
            <w:shd w:val="clear" w:color="auto" w:fill="auto"/>
          </w:tcPr>
          <w:p w14:paraId="5240B18F" w14:textId="77777777" w:rsidR="006D58CC" w:rsidRPr="00DE4435" w:rsidRDefault="006D58CC" w:rsidP="009C12CE">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6E89EAE" w14:textId="77777777" w:rsidR="006D58CC" w:rsidRPr="00151B1A" w:rsidRDefault="006D58CC" w:rsidP="006D58CC">
            <w:pPr>
              <w:numPr>
                <w:ilvl w:val="0"/>
                <w:numId w:val="83"/>
              </w:numPr>
              <w:autoSpaceDE/>
              <w:autoSpaceDN/>
              <w:adjustRightInd/>
              <w:snapToGrid/>
              <w:spacing w:after="60"/>
              <w:jc w:val="left"/>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bl>
    <w:p w14:paraId="594F1B0B" w14:textId="799258AC" w:rsidR="006D58CC" w:rsidRDefault="006D58CC" w:rsidP="006D58CC">
      <w:pPr>
        <w:spacing w:before="120"/>
      </w:pPr>
      <w:r>
        <w:t xml:space="preserve"> Answer from RAN1:</w:t>
      </w:r>
    </w:p>
    <w:p w14:paraId="4144FA31" w14:textId="53325599" w:rsidR="006D58CC" w:rsidRDefault="006D58CC">
      <w:pPr>
        <w:ind w:left="425"/>
      </w:pPr>
      <w:r w:rsidRPr="00766CAE">
        <w:t>The uplink</w:t>
      </w:r>
      <w:r w:rsidR="00124DDE">
        <w:t>/dow</w:t>
      </w:r>
      <w:r w:rsidR="00C3279E">
        <w:t>n</w:t>
      </w:r>
      <w:r w:rsidR="00124DDE">
        <w:t>link</w:t>
      </w:r>
      <w:r w:rsidRPr="00766CAE">
        <w:t xml:space="preserve"> bit-rate at the physical layer is</w:t>
      </w:r>
      <w:r>
        <w:rPr>
          <w:i/>
        </w:rPr>
        <w:t xml:space="preserve"> </w:t>
      </w:r>
      <m:oMath>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UL/DL</m:t>
            </m:r>
          </m:sub>
        </m:sSub>
        <m:r>
          <w:rPr>
            <w:rFonts w:ascii="Cambria Math" w:eastAsia="Cambria Math" w:hAnsi="Cambria Math"/>
          </w:rPr>
          <m:t>=</m:t>
        </m:r>
        <m:f>
          <m:fPr>
            <m:ctrlPr>
              <w:rPr>
                <w:rFonts w:ascii="Cambria Math" w:eastAsia="Cambria Math" w:hAnsi="Cambria Math"/>
                <w:i/>
              </w:rPr>
            </m:ctrlPr>
          </m:fPr>
          <m:num>
            <m:nary>
              <m:naryPr>
                <m:chr m:val="∑"/>
                <m:supHide m:val="1"/>
                <m:ctrlPr>
                  <w:rPr>
                    <w:rFonts w:ascii="Cambria Math" w:eastAsia="Cambria Math" w:hAnsi="Cambria Math"/>
                    <w:i/>
                  </w:rPr>
                </m:ctrlPr>
              </m:naryPr>
              <m:sub>
                <m:r>
                  <w:rPr>
                    <w:rFonts w:ascii="Cambria Math" w:eastAsia="Cambria Math" w:hAnsi="Cambria Math"/>
                  </w:rPr>
                  <m:t>k</m:t>
                </m:r>
              </m:sub>
              <m:sup/>
              <m:e>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e>
            </m:nary>
          </m:num>
          <m:den>
            <m:r>
              <w:rPr>
                <w:rFonts w:ascii="Cambria Math" w:eastAsia="Cambria Math" w:hAnsi="Cambria Math"/>
              </w:rPr>
              <m:t>T</m:t>
            </m:r>
          </m:den>
        </m:f>
      </m:oMath>
      <w:r w:rsidRPr="006A4B79">
        <w:t>,</w:t>
      </w:r>
      <w:r>
        <w:rPr>
          <w:i/>
        </w:rPr>
        <w:t xml:space="preserve"> </w:t>
      </w:r>
      <w:r w:rsidRPr="00766CAE">
        <w:t>where</w:t>
      </w:r>
      <w:r>
        <w:rPr>
          <w:i/>
        </w:rPr>
        <w:t xml:space="preserve"> </w:t>
      </w:r>
      <m:oMath>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oMath>
      <w:r w:rsidRPr="00766CAE">
        <w:t>is the bit-length</w:t>
      </w:r>
      <w:r>
        <w:t xml:space="preserve"> of</w:t>
      </w:r>
      <w:r w:rsidRPr="00766CAE">
        <w:t xml:space="preserve"> the</w:t>
      </w:r>
      <w:r>
        <w:rPr>
          <w:i/>
        </w:rPr>
        <w:t xml:space="preserve"> k</w:t>
      </w:r>
      <w:r w:rsidRPr="00766CAE">
        <w:t>-</w:t>
      </w:r>
      <w:proofErr w:type="spellStart"/>
      <w:r w:rsidRPr="00766CAE">
        <w:t>th</w:t>
      </w:r>
      <w:proofErr w:type="spellEnd"/>
      <w:r w:rsidRPr="00766CAE">
        <w:t xml:space="preserve"> successfully transmitted</w:t>
      </w:r>
      <w:r w:rsidR="00124DDE">
        <w:t>/received</w:t>
      </w:r>
      <w:r w:rsidRPr="00766CAE">
        <w:t xml:space="preserve"> TB by the UE within the window</w:t>
      </w:r>
      <w:r>
        <w:rPr>
          <w:i/>
        </w:rPr>
        <w:t xml:space="preserve"> T</w:t>
      </w:r>
    </w:p>
    <w:p w14:paraId="69A72D33" w14:textId="7AA4B931" w:rsidR="00532B40" w:rsidRDefault="006D58CC" w:rsidP="006D58CC">
      <w:pPr>
        <w:rPr>
          <w:lang w:eastAsia="ko-KR"/>
        </w:rPr>
      </w:pPr>
      <w:r>
        <w:rPr>
          <w:kern w:val="2"/>
          <w:lang w:val="en-GB" w:eastAsia="zh-CN"/>
        </w:rPr>
        <w:t>Please note that in 3GPP TS 36.321 and 38.321, a window length of 2000ms is applied.</w:t>
      </w:r>
      <w:r w:rsidR="00532B40" w:rsidRPr="007315DE">
        <w:rPr>
          <w:lang w:eastAsia="ko-KR"/>
        </w:rPr>
        <w:t xml:space="preserve"> </w:t>
      </w:r>
    </w:p>
    <w:p w14:paraId="1B7F748D" w14:textId="6F394776" w:rsidR="00952D2F" w:rsidRDefault="00952D2F" w:rsidP="00952D2F">
      <w:pPr>
        <w:pStyle w:val="Heading1"/>
        <w:tabs>
          <w:tab w:val="clear" w:pos="432"/>
        </w:tabs>
      </w:pPr>
      <w:r>
        <w:t>Action:</w:t>
      </w:r>
    </w:p>
    <w:p w14:paraId="4325A77E" w14:textId="7E60AFD9" w:rsidR="003210AC" w:rsidRDefault="003210AC" w:rsidP="00952D2F">
      <w:pPr>
        <w:rPr>
          <w:b/>
          <w:lang w:eastAsia="ko-KR"/>
        </w:rPr>
      </w:pPr>
      <w:r>
        <w:rPr>
          <w:b/>
          <w:lang w:eastAsia="ko-KR"/>
        </w:rPr>
        <w:t xml:space="preserve">To SA4: </w:t>
      </w:r>
      <w:r w:rsidRPr="003210AC">
        <w:rPr>
          <w:lang w:eastAsia="ko-KR"/>
        </w:rPr>
        <w:t xml:space="preserve">RAN1 </w:t>
      </w:r>
      <w:r>
        <w:rPr>
          <w:lang w:eastAsia="ko-KR"/>
        </w:rPr>
        <w:t>respectfully</w:t>
      </w:r>
      <w:r w:rsidRPr="003210AC">
        <w:rPr>
          <w:lang w:eastAsia="ko-KR"/>
        </w:rPr>
        <w:t xml:space="preserve"> asks SA WG4 to kindly consider the provided answer from RAN1 point of view.</w:t>
      </w:r>
    </w:p>
    <w:p w14:paraId="03775B34" w14:textId="0126D00A" w:rsidR="00952D2F" w:rsidRPr="00952D2F" w:rsidRDefault="00E102D7" w:rsidP="00952D2F">
      <w:pPr>
        <w:rPr>
          <w:b/>
          <w:lang w:eastAsia="ko-KR"/>
        </w:rPr>
      </w:pPr>
      <w:r>
        <w:rPr>
          <w:b/>
          <w:lang w:eastAsia="ko-KR"/>
        </w:rPr>
        <w:t xml:space="preserve">To </w:t>
      </w:r>
      <w:r w:rsidR="003210AC">
        <w:rPr>
          <w:b/>
          <w:lang w:eastAsia="ko-KR"/>
        </w:rPr>
        <w:t>RAN2</w:t>
      </w:r>
      <w:r w:rsidR="00952D2F" w:rsidRPr="00952D2F">
        <w:rPr>
          <w:b/>
          <w:lang w:eastAsia="ko-KR"/>
        </w:rPr>
        <w:t>:</w:t>
      </w:r>
      <w:r w:rsidR="003210AC">
        <w:rPr>
          <w:b/>
          <w:lang w:eastAsia="ko-KR"/>
        </w:rPr>
        <w:t xml:space="preserve"> </w:t>
      </w:r>
      <w:r w:rsidR="003210AC" w:rsidRPr="003210AC">
        <w:rPr>
          <w:lang w:eastAsia="ko-KR"/>
        </w:rPr>
        <w:t>RAN1</w:t>
      </w:r>
      <w:r w:rsidR="003210AC">
        <w:rPr>
          <w:b/>
          <w:lang w:eastAsia="ko-KR"/>
        </w:rPr>
        <w:t xml:space="preserve"> </w:t>
      </w:r>
      <w:r w:rsidR="003210AC">
        <w:rPr>
          <w:lang w:eastAsia="ko-KR"/>
        </w:rPr>
        <w:t xml:space="preserve">respectfully asks RAN2 to </w:t>
      </w:r>
      <w:r w:rsidR="00577A97">
        <w:rPr>
          <w:lang w:eastAsia="ko-KR"/>
        </w:rPr>
        <w:t xml:space="preserve">kindly </w:t>
      </w:r>
      <w:r w:rsidR="003210AC">
        <w:rPr>
          <w:lang w:eastAsia="ko-KR"/>
        </w:rPr>
        <w:t xml:space="preserve">consider </w:t>
      </w:r>
      <w:r w:rsidR="00577A97">
        <w:rPr>
          <w:lang w:eastAsia="ko-KR"/>
        </w:rPr>
        <w:t xml:space="preserve">the above answer from RAN1 and confirm whether </w:t>
      </w:r>
      <w:r w:rsidR="00B47309">
        <w:rPr>
          <w:lang w:eastAsia="ko-KR"/>
        </w:rPr>
        <w:t>it is</w:t>
      </w:r>
      <w:r w:rsidR="00577A97">
        <w:rPr>
          <w:lang w:eastAsia="ko-KR"/>
        </w:rPr>
        <w:t xml:space="preserve"> proper from RAN2 point of view.</w:t>
      </w:r>
    </w:p>
    <w:bookmarkEnd w:id="0"/>
    <w:bookmarkEnd w:id="1"/>
    <w:p w14:paraId="6A6B821E" w14:textId="4C98C918" w:rsidR="00952D2F" w:rsidRDefault="00952D2F" w:rsidP="00952D2F">
      <w:pPr>
        <w:pStyle w:val="Heading1"/>
        <w:tabs>
          <w:tab w:val="clear" w:pos="432"/>
        </w:tabs>
      </w:pPr>
      <w:r>
        <w:t>Date of next RAN1 meetings:</w:t>
      </w:r>
    </w:p>
    <w:p w14:paraId="17E5EAC0" w14:textId="5BBA8890" w:rsidR="00952D2F" w:rsidRDefault="00952D2F" w:rsidP="00952D2F">
      <w:pPr>
        <w:rPr>
          <w:lang w:eastAsia="ko-KR"/>
        </w:rPr>
      </w:pPr>
      <w:r>
        <w:rPr>
          <w:lang w:eastAsia="ko-KR"/>
        </w:rPr>
        <w:t>TSG-RAN1 meeting #98</w:t>
      </w:r>
      <w:r>
        <w:rPr>
          <w:lang w:eastAsia="ko-KR"/>
        </w:rPr>
        <w:tab/>
      </w:r>
      <w:r>
        <w:rPr>
          <w:lang w:eastAsia="ko-KR"/>
        </w:rPr>
        <w:tab/>
      </w:r>
      <w:r w:rsidR="00E6144A">
        <w:rPr>
          <w:lang w:eastAsia="ko-KR"/>
        </w:rPr>
        <w:t>August</w:t>
      </w:r>
      <w:r>
        <w:rPr>
          <w:lang w:eastAsia="ko-KR"/>
        </w:rPr>
        <w:t xml:space="preserve"> </w:t>
      </w:r>
      <w:r w:rsidR="00E6144A">
        <w:rPr>
          <w:lang w:eastAsia="ko-KR"/>
        </w:rPr>
        <w:t>26</w:t>
      </w:r>
      <w:r>
        <w:rPr>
          <w:lang w:eastAsia="ko-KR"/>
        </w:rPr>
        <w:t>-</w:t>
      </w:r>
      <w:r w:rsidR="00E6144A">
        <w:rPr>
          <w:lang w:eastAsia="ko-KR"/>
        </w:rPr>
        <w:t>30</w:t>
      </w:r>
      <w:r>
        <w:rPr>
          <w:lang w:eastAsia="ko-KR"/>
        </w:rPr>
        <w:t xml:space="preserve"> 2019</w:t>
      </w:r>
      <w:r w:rsidR="00E6144A">
        <w:rPr>
          <w:lang w:eastAsia="ko-KR"/>
        </w:rPr>
        <w:tab/>
      </w:r>
      <w:r w:rsidR="00E6144A">
        <w:rPr>
          <w:lang w:eastAsia="ko-KR"/>
        </w:rPr>
        <w:tab/>
      </w:r>
      <w:r w:rsidR="00E6144A">
        <w:rPr>
          <w:lang w:eastAsia="ko-KR"/>
        </w:rPr>
        <w:tab/>
        <w:t>Prague</w:t>
      </w:r>
      <w:r w:rsidR="0099533C">
        <w:rPr>
          <w:lang w:eastAsia="ko-KR"/>
        </w:rPr>
        <w:t xml:space="preserve">, </w:t>
      </w:r>
      <w:r w:rsidR="0099533C" w:rsidRPr="0099533C">
        <w:rPr>
          <w:lang w:eastAsia="ko-KR"/>
        </w:rPr>
        <w:t>Czech Republic</w:t>
      </w:r>
    </w:p>
    <w:p w14:paraId="6A4D921F" w14:textId="38BC65AF" w:rsidR="00E6144A" w:rsidRPr="00952D2F" w:rsidRDefault="00E6144A" w:rsidP="00952D2F">
      <w:pPr>
        <w:rPr>
          <w:lang w:eastAsia="ko-KR"/>
        </w:rPr>
      </w:pPr>
      <w:r>
        <w:rPr>
          <w:lang w:eastAsia="ko-KR"/>
        </w:rPr>
        <w:t>TSG-RAN1 meeting #98bis</w:t>
      </w:r>
      <w:r>
        <w:rPr>
          <w:lang w:eastAsia="ko-KR"/>
        </w:rPr>
        <w:tab/>
      </w:r>
      <w:r>
        <w:rPr>
          <w:lang w:eastAsia="ko-KR"/>
        </w:rPr>
        <w:tab/>
        <w:t>October 14-18 2019</w:t>
      </w:r>
      <w:r>
        <w:rPr>
          <w:lang w:eastAsia="ko-KR"/>
        </w:rPr>
        <w:tab/>
      </w:r>
      <w:r>
        <w:rPr>
          <w:lang w:eastAsia="ko-KR"/>
        </w:rPr>
        <w:tab/>
        <w:t>China</w:t>
      </w:r>
    </w:p>
    <w:p w14:paraId="68F68444" w14:textId="77777777" w:rsidR="004451C8" w:rsidRPr="00F74FA1" w:rsidRDefault="004451C8" w:rsidP="00577A97">
      <w:pPr>
        <w:pStyle w:val="References"/>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DF19B" w14:textId="77777777" w:rsidR="00866A5B" w:rsidRDefault="00866A5B">
      <w:r>
        <w:separator/>
      </w:r>
    </w:p>
  </w:endnote>
  <w:endnote w:type="continuationSeparator" w:id="0">
    <w:p w14:paraId="082296D6" w14:textId="77777777" w:rsidR="00866A5B" w:rsidRDefault="0086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DDA4" w14:textId="77777777" w:rsidR="00866A5B" w:rsidRDefault="00866A5B">
      <w:r>
        <w:separator/>
      </w:r>
    </w:p>
  </w:footnote>
  <w:footnote w:type="continuationSeparator" w:id="0">
    <w:p w14:paraId="6496083B" w14:textId="77777777" w:rsidR="00866A5B" w:rsidRDefault="00866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9"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68"/>
  </w:num>
  <w:num w:numId="4">
    <w:abstractNumId w:val="26"/>
  </w:num>
  <w:num w:numId="5">
    <w:abstractNumId w:val="2"/>
  </w:num>
  <w:num w:numId="6">
    <w:abstractNumId w:val="58"/>
  </w:num>
  <w:num w:numId="7">
    <w:abstractNumId w:val="55"/>
  </w:num>
  <w:num w:numId="8">
    <w:abstractNumId w:val="5"/>
  </w:num>
  <w:num w:numId="9">
    <w:abstractNumId w:val="10"/>
  </w:num>
  <w:num w:numId="10">
    <w:abstractNumId w:val="67"/>
  </w:num>
  <w:num w:numId="11">
    <w:abstractNumId w:val="31"/>
  </w:num>
  <w:num w:numId="12">
    <w:abstractNumId w:val="39"/>
  </w:num>
  <w:num w:numId="13">
    <w:abstractNumId w:val="16"/>
  </w:num>
  <w:num w:numId="14">
    <w:abstractNumId w:val="40"/>
  </w:num>
  <w:num w:numId="15">
    <w:abstractNumId w:val="17"/>
  </w:num>
  <w:num w:numId="16">
    <w:abstractNumId w:val="66"/>
  </w:num>
  <w:num w:numId="17">
    <w:abstractNumId w:val="63"/>
  </w:num>
  <w:num w:numId="18">
    <w:abstractNumId w:val="6"/>
  </w:num>
  <w:num w:numId="19">
    <w:abstractNumId w:val="49"/>
  </w:num>
  <w:num w:numId="20">
    <w:abstractNumId w:val="72"/>
  </w:num>
  <w:num w:numId="21">
    <w:abstractNumId w:val="52"/>
  </w:num>
  <w:num w:numId="22">
    <w:abstractNumId w:val="53"/>
  </w:num>
  <w:num w:numId="23">
    <w:abstractNumId w:val="3"/>
  </w:num>
  <w:num w:numId="24">
    <w:abstractNumId w:val="22"/>
  </w:num>
  <w:num w:numId="25">
    <w:abstractNumId w:val="41"/>
  </w:num>
  <w:num w:numId="26">
    <w:abstractNumId w:val="18"/>
  </w:num>
  <w:num w:numId="27">
    <w:abstractNumId w:val="42"/>
  </w:num>
  <w:num w:numId="28">
    <w:abstractNumId w:val="59"/>
  </w:num>
  <w:num w:numId="29">
    <w:abstractNumId w:val="54"/>
  </w:num>
  <w:num w:numId="30">
    <w:abstractNumId w:val="37"/>
  </w:num>
  <w:num w:numId="31">
    <w:abstractNumId w:val="47"/>
  </w:num>
  <w:num w:numId="32">
    <w:abstractNumId w:val="46"/>
  </w:num>
  <w:num w:numId="33">
    <w:abstractNumId w:val="24"/>
  </w:num>
  <w:num w:numId="34">
    <w:abstractNumId w:val="21"/>
  </w:num>
  <w:num w:numId="35">
    <w:abstractNumId w:val="7"/>
  </w:num>
  <w:num w:numId="36">
    <w:abstractNumId w:val="27"/>
  </w:num>
  <w:num w:numId="37">
    <w:abstractNumId w:val="34"/>
  </w:num>
  <w:num w:numId="38">
    <w:abstractNumId w:val="20"/>
  </w:num>
  <w:num w:numId="39">
    <w:abstractNumId w:val="11"/>
  </w:num>
  <w:num w:numId="40">
    <w:abstractNumId w:val="25"/>
  </w:num>
  <w:num w:numId="41">
    <w:abstractNumId w:val="1"/>
  </w:num>
  <w:num w:numId="42">
    <w:abstractNumId w:val="32"/>
  </w:num>
  <w:num w:numId="43">
    <w:abstractNumId w:val="70"/>
  </w:num>
  <w:num w:numId="44">
    <w:abstractNumId w:val="48"/>
  </w:num>
  <w:num w:numId="45">
    <w:abstractNumId w:val="56"/>
  </w:num>
  <w:num w:numId="46">
    <w:abstractNumId w:val="30"/>
  </w:num>
  <w:num w:numId="47">
    <w:abstractNumId w:val="15"/>
  </w:num>
  <w:num w:numId="48">
    <w:abstractNumId w:val="4"/>
  </w:num>
  <w:num w:numId="49">
    <w:abstractNumId w:val="45"/>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9"/>
  </w:num>
  <w:num w:numId="52">
    <w:abstractNumId w:val="29"/>
  </w:num>
  <w:num w:numId="53">
    <w:abstractNumId w:val="29"/>
  </w:num>
  <w:num w:numId="54">
    <w:abstractNumId w:val="33"/>
  </w:num>
  <w:num w:numId="55">
    <w:abstractNumId w:val="8"/>
  </w:num>
  <w:num w:numId="56">
    <w:abstractNumId w:val="50"/>
  </w:num>
  <w:num w:numId="57">
    <w:abstractNumId w:val="62"/>
  </w:num>
  <w:num w:numId="58">
    <w:abstractNumId w:val="57"/>
  </w:num>
  <w:num w:numId="59">
    <w:abstractNumId w:val="29"/>
  </w:num>
  <w:num w:numId="60">
    <w:abstractNumId w:val="36"/>
  </w:num>
  <w:num w:numId="61">
    <w:abstractNumId w:val="60"/>
  </w:num>
  <w:num w:numId="62">
    <w:abstractNumId w:val="60"/>
  </w:num>
  <w:num w:numId="63">
    <w:abstractNumId w:val="29"/>
  </w:num>
  <w:num w:numId="64">
    <w:abstractNumId w:val="29"/>
  </w:num>
  <w:num w:numId="65">
    <w:abstractNumId w:val="29"/>
  </w:num>
  <w:num w:numId="66">
    <w:abstractNumId w:val="29"/>
  </w:num>
  <w:num w:numId="67">
    <w:abstractNumId w:val="61"/>
  </w:num>
  <w:num w:numId="68">
    <w:abstractNumId w:val="65"/>
  </w:num>
  <w:num w:numId="69">
    <w:abstractNumId w:val="43"/>
  </w:num>
  <w:num w:numId="70">
    <w:abstractNumId w:val="71"/>
  </w:num>
  <w:num w:numId="71">
    <w:abstractNumId w:val="69"/>
  </w:num>
  <w:num w:numId="72">
    <w:abstractNumId w:val="35"/>
  </w:num>
  <w:num w:numId="73">
    <w:abstractNumId w:val="44"/>
  </w:num>
  <w:num w:numId="74">
    <w:abstractNumId w:val="38"/>
  </w:num>
  <w:num w:numId="75">
    <w:abstractNumId w:val="14"/>
  </w:num>
  <w:num w:numId="76">
    <w:abstractNumId w:val="13"/>
  </w:num>
  <w:num w:numId="77">
    <w:abstractNumId w:val="23"/>
  </w:num>
  <w:num w:numId="78">
    <w:abstractNumId w:val="12"/>
  </w:num>
  <w:num w:numId="79">
    <w:abstractNumId w:val="64"/>
  </w:num>
  <w:num w:numId="80">
    <w:abstractNumId w:val="28"/>
  </w:num>
  <w:num w:numId="81">
    <w:abstractNumId w:val="19"/>
  </w:num>
  <w:num w:numId="82">
    <w:abstractNumId w:val="29"/>
  </w:num>
  <w:num w:numId="8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AD8"/>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20"/>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5B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DDE"/>
    <w:rsid w:val="00124E12"/>
    <w:rsid w:val="001250DD"/>
    <w:rsid w:val="00125187"/>
    <w:rsid w:val="001254E2"/>
    <w:rsid w:val="001255CE"/>
    <w:rsid w:val="00125733"/>
    <w:rsid w:val="001257EA"/>
    <w:rsid w:val="00125E38"/>
    <w:rsid w:val="001263AA"/>
    <w:rsid w:val="00127260"/>
    <w:rsid w:val="001275C3"/>
    <w:rsid w:val="00127B65"/>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AE"/>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0AC"/>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209"/>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3212"/>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77A97"/>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6D4"/>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9DF"/>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4B5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306"/>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8CC"/>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6C06"/>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62D"/>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3B3"/>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A5B"/>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34C"/>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379C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7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01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43C2"/>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47309"/>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79E"/>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8C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4EC"/>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9A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91643-422D-45E8-A58C-C1356245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1411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Paolo Usai</cp:lastModifiedBy>
  <cp:revision>2</cp:revision>
  <cp:lastPrinted>2007-06-17T21:08:00Z</cp:lastPrinted>
  <dcterms:created xsi:type="dcterms:W3CDTF">2019-06-13T17:11:00Z</dcterms:created>
  <dcterms:modified xsi:type="dcterms:W3CDTF">2019-06-13T17:11:00Z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(3)c1TJ2Wcj8q5WfVIYc+MN/OPUXFH9E7nOhN/xCsjAe+aGjwkbCUYa776h4OkQhfzXp81t4XRb
kS++jg70I7ApURn8+4XHEsVqHP5qInPru56jTgyuIgcmBQ9fS2cLKAz1k9Dib9wLVLIFK0UR
6O6NpV5PXIqAhkftsAzS/xyMzeAxlkTqVV0wCskoVqbTaIurAZNV8jaCQ35BukVQ+zXaApZZ
pkbJhU6msUoLRDlSx6</vt:lpwstr>
  </property>
  <property fmtid="{D5CDD505-2E9C-101B-9397-08002B2CF9AE}" pid="13" name="_2015_ms_pID_725343_00">
    <vt:lpwstr>_2015_ms_pID_725343</vt:lpwstr>
  </property>
  <property fmtid="{D5CDD505-2E9C-101B-9397-08002B2CF9AE}" pid="14" name="_2015_ms_pID_7253431">
    <vt:lpwstr>9gGZwCrGWLbRrHaEOLWkI5SoieMMQuNPpqgOhGTaY5snzi8ZNF3hrg
jd57nK0tnTEQ5J7lnDGLQjpwZotk9CMyXMAM5sxtSrKAf96jJNiSjwpZekbfWSrAYEJ67oLl
ETHCnahv+uk6OFnbVzgTUg0WgnFQPwoed8azEyZfJEQD0yr7Z+oGbfVs5ekoG1o0Pxv44ItA
8jyH7oousZEsNjzQSZRGvqUT/MalNdN4EwVr</vt:lpwstr>
  </property>
  <property fmtid="{D5CDD505-2E9C-101B-9397-08002B2CF9AE}" pid="15" name="_2015_ms_pID_7253431_00">
    <vt:lpwstr>_2015_ms_pID_7253431</vt:lpwstr>
  </property>
  <property fmtid="{D5CDD505-2E9C-101B-9397-08002B2CF9AE}" pid="16" name="_2015_ms_pID_7253432">
    <vt:lpwstr>5KSdu23En6KZW/tsU47KDIYfJd4hmOfdw0m/
jTp+ZXRA+ZMFx4nt/mZcbGRkWjRgmNpbgsagcqt1IMMBeKjiZi8=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1557475859</vt:lpwstr>
  </property>
  <property fmtid="{D5CDD505-2E9C-101B-9397-08002B2CF9AE}" pid="22" name="NSCPROP_SA">
    <vt:lpwstr>C:\Users\Samsung\AppData\Local\Microsoft\Windows\INetCache\Content.Outlook\VS55CS03\R1-19xxxxx draft Reply LS on physical layer data rate of RAN-assisted codec adaptation.docx</vt:lpwstr>
  </property>
</Properties>
</file>